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E2B" w:rsidRDefault="001A233E" w:rsidP="00D5437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Conclusion générale</w:t>
      </w:r>
    </w:p>
    <w:p w:rsidR="001A233E" w:rsidRDefault="001A233E" w:rsidP="00D5437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28E3" w:rsidRDefault="00C91ADA" w:rsidP="00135553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1ADA">
        <w:rPr>
          <w:rFonts w:ascii="Times New Roman" w:hAnsi="Times New Roman" w:cs="Times New Roman"/>
          <w:sz w:val="24"/>
          <w:szCs w:val="24"/>
        </w:rPr>
        <w:t xml:space="preserve">Les réseaux de capteurs, nouvelle thématique de recherche </w:t>
      </w:r>
      <w:r>
        <w:rPr>
          <w:rFonts w:ascii="Times New Roman" w:hAnsi="Times New Roman" w:cs="Times New Roman"/>
          <w:sz w:val="24"/>
          <w:szCs w:val="24"/>
        </w:rPr>
        <w:t>innovante, vient enrichir le do</w:t>
      </w:r>
      <w:r w:rsidRPr="00C91ADA">
        <w:rPr>
          <w:rFonts w:ascii="Times New Roman" w:hAnsi="Times New Roman" w:cs="Times New Roman"/>
          <w:sz w:val="24"/>
          <w:szCs w:val="24"/>
        </w:rPr>
        <w:t>maine des réseaux et télécommunications. La dimension de ce nouveau type de réseau capable de</w:t>
      </w:r>
      <w:r w:rsidR="00135553">
        <w:rPr>
          <w:rFonts w:ascii="Times New Roman" w:hAnsi="Times New Roman" w:cs="Times New Roman"/>
          <w:sz w:val="24"/>
          <w:szCs w:val="24"/>
        </w:rPr>
        <w:t xml:space="preserve"> </w:t>
      </w:r>
      <w:r w:rsidRPr="00C91ADA">
        <w:rPr>
          <w:rFonts w:ascii="Times New Roman" w:hAnsi="Times New Roman" w:cs="Times New Roman"/>
          <w:sz w:val="24"/>
          <w:szCs w:val="24"/>
        </w:rPr>
        <w:t>collecter des informations sur un environnement et de les stocker ou les transmettre à une station</w:t>
      </w:r>
      <w:r w:rsidR="00135553">
        <w:rPr>
          <w:rFonts w:ascii="Times New Roman" w:hAnsi="Times New Roman" w:cs="Times New Roman"/>
          <w:sz w:val="24"/>
          <w:szCs w:val="24"/>
        </w:rPr>
        <w:t xml:space="preserve"> </w:t>
      </w:r>
      <w:r w:rsidRPr="00C91ADA">
        <w:rPr>
          <w:rFonts w:ascii="Times New Roman" w:hAnsi="Times New Roman" w:cs="Times New Roman"/>
          <w:sz w:val="24"/>
          <w:szCs w:val="24"/>
        </w:rPr>
        <w:t>collectrice</w:t>
      </w:r>
      <w:r>
        <w:rPr>
          <w:rFonts w:ascii="Times New Roman" w:hAnsi="Times New Roman" w:cs="Times New Roman"/>
          <w:sz w:val="24"/>
          <w:szCs w:val="24"/>
        </w:rPr>
        <w:t>.</w:t>
      </w:r>
      <w:r w:rsidR="001D70A8">
        <w:rPr>
          <w:rFonts w:ascii="Times New Roman" w:hAnsi="Times New Roman" w:cs="Times New Roman"/>
          <w:sz w:val="24"/>
          <w:szCs w:val="24"/>
        </w:rPr>
        <w:t xml:space="preserve"> Plusieurs domaines</w:t>
      </w:r>
      <w:r w:rsidR="007F0002">
        <w:rPr>
          <w:rFonts w:ascii="Times New Roman" w:hAnsi="Times New Roman" w:cs="Times New Roman"/>
          <w:sz w:val="24"/>
          <w:szCs w:val="24"/>
        </w:rPr>
        <w:t xml:space="preserve"> (médicale, militaire, </w:t>
      </w:r>
      <w:proofErr w:type="spellStart"/>
      <w:r w:rsidR="007F0002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="007F0002">
        <w:rPr>
          <w:rFonts w:ascii="Times New Roman" w:hAnsi="Times New Roman" w:cs="Times New Roman"/>
          <w:sz w:val="24"/>
          <w:szCs w:val="24"/>
        </w:rPr>
        <w:t>)</w:t>
      </w:r>
      <w:r w:rsidR="001D70A8">
        <w:rPr>
          <w:rFonts w:ascii="Times New Roman" w:hAnsi="Times New Roman" w:cs="Times New Roman"/>
          <w:sz w:val="24"/>
          <w:szCs w:val="24"/>
        </w:rPr>
        <w:t xml:space="preserve"> font appelle à ce type de réseau</w:t>
      </w:r>
      <w:r w:rsidR="00135553">
        <w:rPr>
          <w:rFonts w:ascii="Times New Roman" w:hAnsi="Times New Roman" w:cs="Times New Roman"/>
          <w:sz w:val="24"/>
          <w:szCs w:val="24"/>
        </w:rPr>
        <w:t xml:space="preserve"> </w:t>
      </w:r>
      <w:r w:rsidR="007F0002">
        <w:rPr>
          <w:rFonts w:ascii="Times New Roman" w:hAnsi="Times New Roman" w:cs="Times New Roman"/>
          <w:sz w:val="24"/>
          <w:szCs w:val="24"/>
        </w:rPr>
        <w:t xml:space="preserve">à cause de </w:t>
      </w:r>
      <w:r w:rsidR="00135553">
        <w:rPr>
          <w:rFonts w:ascii="Times New Roman" w:hAnsi="Times New Roman" w:cs="Times New Roman"/>
          <w:sz w:val="24"/>
          <w:szCs w:val="24"/>
        </w:rPr>
        <w:t xml:space="preserve">son </w:t>
      </w:r>
      <w:r w:rsidR="007F0002">
        <w:rPr>
          <w:rFonts w:ascii="Times New Roman" w:hAnsi="Times New Roman" w:cs="Times New Roman"/>
          <w:sz w:val="24"/>
          <w:szCs w:val="24"/>
        </w:rPr>
        <w:t xml:space="preserve">succès. Le problème majore de ce type de réseau est la limitation des ressource de calcule, de stockage, de communication et </w:t>
      </w:r>
      <w:r w:rsidR="00135553">
        <w:rPr>
          <w:rFonts w:ascii="Times New Roman" w:hAnsi="Times New Roman" w:cs="Times New Roman"/>
          <w:sz w:val="24"/>
          <w:szCs w:val="24"/>
        </w:rPr>
        <w:t>d’énergie</w:t>
      </w:r>
      <w:r w:rsidR="007F0002">
        <w:rPr>
          <w:rFonts w:ascii="Times New Roman" w:hAnsi="Times New Roman" w:cs="Times New Roman"/>
          <w:sz w:val="24"/>
          <w:szCs w:val="24"/>
        </w:rPr>
        <w:t xml:space="preserve">. Pour cela, plusieurs recherches sont effectuées pour optimiser l’utilisation de ces ressources.  </w:t>
      </w:r>
    </w:p>
    <w:p w:rsidR="00797CCE" w:rsidRDefault="000278BB" w:rsidP="00EC050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78BB">
        <w:rPr>
          <w:rFonts w:ascii="Times New Roman" w:hAnsi="Times New Roman" w:cs="Times New Roman"/>
          <w:sz w:val="24"/>
          <w:szCs w:val="24"/>
        </w:rPr>
        <w:t>Dans ce travail nous nous sommes intéressés à la problématique de l’économie d’énergie</w:t>
      </w:r>
      <w:r w:rsidR="00135553">
        <w:rPr>
          <w:rFonts w:ascii="Times New Roman" w:hAnsi="Times New Roman" w:cs="Times New Roman"/>
          <w:sz w:val="24"/>
          <w:szCs w:val="24"/>
        </w:rPr>
        <w:t xml:space="preserve"> </w:t>
      </w:r>
      <w:r w:rsidRPr="000278BB">
        <w:rPr>
          <w:rFonts w:ascii="Times New Roman" w:hAnsi="Times New Roman" w:cs="Times New Roman"/>
          <w:sz w:val="24"/>
          <w:szCs w:val="24"/>
        </w:rPr>
        <w:t>lors de routage dans</w:t>
      </w:r>
      <w:r w:rsidR="00421A9D">
        <w:rPr>
          <w:rFonts w:ascii="Times New Roman" w:hAnsi="Times New Roman" w:cs="Times New Roman"/>
          <w:sz w:val="24"/>
          <w:szCs w:val="24"/>
        </w:rPr>
        <w:t xml:space="preserve"> les réseaux de capteurs sans fil</w:t>
      </w:r>
      <w:r w:rsidRPr="000278BB">
        <w:rPr>
          <w:rFonts w:ascii="Times New Roman" w:hAnsi="Times New Roman" w:cs="Times New Roman"/>
          <w:sz w:val="24"/>
          <w:szCs w:val="24"/>
        </w:rPr>
        <w:t xml:space="preserve"> et l</w:t>
      </w:r>
      <w:r w:rsidR="00135553">
        <w:rPr>
          <w:rFonts w:ascii="Times New Roman" w:hAnsi="Times New Roman" w:cs="Times New Roman"/>
          <w:sz w:val="24"/>
          <w:szCs w:val="24"/>
        </w:rPr>
        <w:t xml:space="preserve">’augmentation </w:t>
      </w:r>
      <w:r w:rsidRPr="000278BB">
        <w:rPr>
          <w:rFonts w:ascii="Times New Roman" w:hAnsi="Times New Roman" w:cs="Times New Roman"/>
          <w:sz w:val="24"/>
          <w:szCs w:val="24"/>
        </w:rPr>
        <w:t>de la durée de vie de</w:t>
      </w:r>
      <w:r w:rsidR="00135553">
        <w:rPr>
          <w:rFonts w:ascii="Times New Roman" w:hAnsi="Times New Roman" w:cs="Times New Roman"/>
          <w:sz w:val="24"/>
          <w:szCs w:val="24"/>
        </w:rPr>
        <w:t xml:space="preserve"> </w:t>
      </w:r>
      <w:r w:rsidR="00797CCE">
        <w:rPr>
          <w:rFonts w:ascii="Times New Roman" w:hAnsi="Times New Roman" w:cs="Times New Roman"/>
          <w:sz w:val="24"/>
          <w:szCs w:val="24"/>
        </w:rPr>
        <w:t>ce type de réseaux. Pour cela,</w:t>
      </w:r>
      <w:r w:rsidR="00EC0508">
        <w:rPr>
          <w:rFonts w:ascii="Times New Roman" w:hAnsi="Times New Roman" w:cs="Times New Roman"/>
          <w:sz w:val="24"/>
          <w:szCs w:val="24"/>
        </w:rPr>
        <w:t xml:space="preserve"> n</w:t>
      </w:r>
      <w:r w:rsidR="00797CCE" w:rsidRPr="000278BB">
        <w:rPr>
          <w:rFonts w:ascii="Times New Roman" w:hAnsi="Times New Roman" w:cs="Times New Roman"/>
          <w:sz w:val="24"/>
          <w:szCs w:val="24"/>
        </w:rPr>
        <w:t xml:space="preserve">ous avons proposé </w:t>
      </w:r>
      <w:r w:rsidR="00EC0508">
        <w:rPr>
          <w:rFonts w:ascii="Times New Roman" w:hAnsi="Times New Roman" w:cs="Times New Roman"/>
          <w:sz w:val="24"/>
          <w:szCs w:val="24"/>
        </w:rPr>
        <w:t>une</w:t>
      </w:r>
      <w:r w:rsidR="00797CCE">
        <w:rPr>
          <w:rFonts w:ascii="Times New Roman" w:hAnsi="Times New Roman" w:cs="Times New Roman"/>
          <w:sz w:val="24"/>
          <w:szCs w:val="24"/>
        </w:rPr>
        <w:t xml:space="preserve"> solution permettant d’offrir </w:t>
      </w:r>
      <w:r w:rsidR="00CC1E46">
        <w:rPr>
          <w:rFonts w:ascii="Times New Roman" w:hAnsi="Times New Roman" w:cs="Times New Roman"/>
          <w:sz w:val="24"/>
          <w:szCs w:val="24"/>
        </w:rPr>
        <w:t>une</w:t>
      </w:r>
      <w:r w:rsidR="00797CCE" w:rsidRPr="000278BB">
        <w:rPr>
          <w:rFonts w:ascii="Times New Roman" w:hAnsi="Times New Roman" w:cs="Times New Roman"/>
          <w:sz w:val="24"/>
          <w:szCs w:val="24"/>
        </w:rPr>
        <w:t xml:space="preserve"> meilleure prise en compte des ressources énergétiques du réseau.</w:t>
      </w:r>
      <w:r w:rsidR="00CC1E46">
        <w:rPr>
          <w:rFonts w:ascii="Times New Roman" w:hAnsi="Times New Roman" w:cs="Times New Roman"/>
          <w:sz w:val="24"/>
          <w:szCs w:val="24"/>
        </w:rPr>
        <w:t xml:space="preserve"> </w:t>
      </w:r>
      <w:r w:rsidR="00797CCE" w:rsidRPr="000278BB">
        <w:rPr>
          <w:rFonts w:ascii="Times New Roman" w:hAnsi="Times New Roman" w:cs="Times New Roman"/>
          <w:sz w:val="24"/>
          <w:szCs w:val="24"/>
        </w:rPr>
        <w:t>Notre principale contribution est la proposition d’un</w:t>
      </w:r>
      <w:r w:rsidR="00EC0508">
        <w:rPr>
          <w:rFonts w:ascii="Times New Roman" w:hAnsi="Times New Roman" w:cs="Times New Roman"/>
          <w:sz w:val="24"/>
          <w:szCs w:val="24"/>
        </w:rPr>
        <w:t xml:space="preserve"> </w:t>
      </w:r>
      <w:r w:rsidR="00797CCE" w:rsidRPr="000278BB">
        <w:rPr>
          <w:rFonts w:ascii="Times New Roman" w:hAnsi="Times New Roman" w:cs="Times New Roman"/>
          <w:sz w:val="24"/>
          <w:szCs w:val="24"/>
        </w:rPr>
        <w:t>nouveau protocole de routage à basse consommation d’énergie pour les réseaux de capteurs.</w:t>
      </w:r>
      <w:r w:rsidR="00797CCE">
        <w:rPr>
          <w:rFonts w:ascii="Times New Roman" w:hAnsi="Times New Roman" w:cs="Times New Roman"/>
          <w:sz w:val="24"/>
          <w:szCs w:val="24"/>
        </w:rPr>
        <w:t xml:space="preserve"> Ce </w:t>
      </w:r>
      <w:r w:rsidR="0036087C">
        <w:rPr>
          <w:rFonts w:ascii="Times New Roman" w:hAnsi="Times New Roman" w:cs="Times New Roman"/>
          <w:sz w:val="24"/>
          <w:szCs w:val="24"/>
        </w:rPr>
        <w:t xml:space="preserve">protocole </w:t>
      </w:r>
      <w:r w:rsidR="00EC0508">
        <w:rPr>
          <w:rFonts w:ascii="Times New Roman" w:hAnsi="Times New Roman" w:cs="Times New Roman"/>
          <w:sz w:val="24"/>
          <w:szCs w:val="24"/>
        </w:rPr>
        <w:t xml:space="preserve">est </w:t>
      </w:r>
      <w:r w:rsidR="0036087C">
        <w:rPr>
          <w:rFonts w:ascii="Times New Roman" w:hAnsi="Times New Roman" w:cs="Times New Roman"/>
          <w:sz w:val="24"/>
          <w:szCs w:val="24"/>
        </w:rPr>
        <w:t>basé sur un mécanisme permettant la collaboration</w:t>
      </w:r>
      <w:r w:rsidR="00EC0508">
        <w:rPr>
          <w:rFonts w:ascii="Times New Roman" w:hAnsi="Times New Roman" w:cs="Times New Roman"/>
          <w:sz w:val="24"/>
          <w:szCs w:val="24"/>
        </w:rPr>
        <w:t xml:space="preserve"> </w:t>
      </w:r>
      <w:r w:rsidR="0036087C">
        <w:rPr>
          <w:rFonts w:ascii="Times New Roman" w:hAnsi="Times New Roman" w:cs="Times New Roman"/>
          <w:sz w:val="24"/>
          <w:szCs w:val="24"/>
        </w:rPr>
        <w:t xml:space="preserve">entre deux nœuds </w:t>
      </w:r>
      <w:r w:rsidR="00066028">
        <w:rPr>
          <w:rFonts w:ascii="Times New Roman" w:hAnsi="Times New Roman" w:cs="Times New Roman"/>
          <w:sz w:val="24"/>
          <w:szCs w:val="24"/>
        </w:rPr>
        <w:t xml:space="preserve">très </w:t>
      </w:r>
      <w:r w:rsidR="0036087C">
        <w:rPr>
          <w:rFonts w:ascii="Times New Roman" w:hAnsi="Times New Roman" w:cs="Times New Roman"/>
          <w:sz w:val="24"/>
          <w:szCs w:val="24"/>
        </w:rPr>
        <w:t>proche</w:t>
      </w:r>
      <w:r w:rsidR="00DF0284">
        <w:rPr>
          <w:rFonts w:ascii="Times New Roman" w:hAnsi="Times New Roman" w:cs="Times New Roman"/>
          <w:sz w:val="24"/>
          <w:szCs w:val="24"/>
        </w:rPr>
        <w:t>s</w:t>
      </w:r>
      <w:r w:rsidR="00066028">
        <w:rPr>
          <w:rFonts w:ascii="Times New Roman" w:hAnsi="Times New Roman" w:cs="Times New Roman"/>
          <w:sz w:val="24"/>
          <w:szCs w:val="24"/>
        </w:rPr>
        <w:t xml:space="preserve"> par l’</w:t>
      </w:r>
      <w:proofErr w:type="spellStart"/>
      <w:r w:rsidR="00066028">
        <w:rPr>
          <w:rFonts w:ascii="Times New Roman" w:hAnsi="Times New Roman" w:cs="Times New Roman"/>
          <w:sz w:val="24"/>
          <w:szCs w:val="24"/>
        </w:rPr>
        <w:t>alternativité</w:t>
      </w:r>
      <w:proofErr w:type="spellEnd"/>
      <w:r w:rsidR="00DF0284">
        <w:rPr>
          <w:rFonts w:ascii="Times New Roman" w:hAnsi="Times New Roman" w:cs="Times New Roman"/>
          <w:sz w:val="24"/>
          <w:szCs w:val="24"/>
        </w:rPr>
        <w:t xml:space="preserve"> d’émission entre ces derniers, o</w:t>
      </w:r>
      <w:r w:rsidR="00EC0508">
        <w:rPr>
          <w:rFonts w:ascii="Times New Roman" w:hAnsi="Times New Roman" w:cs="Times New Roman"/>
          <w:sz w:val="24"/>
          <w:szCs w:val="24"/>
        </w:rPr>
        <w:t>ù</w:t>
      </w:r>
      <w:r w:rsidR="00DF0284">
        <w:rPr>
          <w:rFonts w:ascii="Times New Roman" w:hAnsi="Times New Roman" w:cs="Times New Roman"/>
          <w:sz w:val="24"/>
          <w:szCs w:val="24"/>
        </w:rPr>
        <w:t xml:space="preserve"> un seul</w:t>
      </w:r>
      <w:r w:rsidR="00EC0508">
        <w:rPr>
          <w:rFonts w:ascii="Times New Roman" w:hAnsi="Times New Roman" w:cs="Times New Roman"/>
          <w:sz w:val="24"/>
          <w:szCs w:val="24"/>
        </w:rPr>
        <w:t xml:space="preserve"> </w:t>
      </w:r>
      <w:r w:rsidR="00DF0284">
        <w:rPr>
          <w:rFonts w:ascii="Times New Roman" w:hAnsi="Times New Roman" w:cs="Times New Roman"/>
          <w:sz w:val="24"/>
          <w:szCs w:val="24"/>
        </w:rPr>
        <w:t>nœud parmi les deux transmettra les données pondant un</w:t>
      </w:r>
      <w:r w:rsidR="00EC0508">
        <w:rPr>
          <w:rFonts w:ascii="Times New Roman" w:hAnsi="Times New Roman" w:cs="Times New Roman"/>
          <w:sz w:val="24"/>
          <w:szCs w:val="24"/>
        </w:rPr>
        <w:t>e</w:t>
      </w:r>
      <w:r w:rsidR="00DF0284">
        <w:rPr>
          <w:rFonts w:ascii="Times New Roman" w:hAnsi="Times New Roman" w:cs="Times New Roman"/>
          <w:sz w:val="24"/>
          <w:szCs w:val="24"/>
        </w:rPr>
        <w:t xml:space="preserve"> période, ce qui permettant de résoudre le problème de la densité et de la dispersion aléatoire des capteurs</w:t>
      </w:r>
      <w:r w:rsidR="00055B10">
        <w:rPr>
          <w:rFonts w:ascii="Times New Roman" w:hAnsi="Times New Roman" w:cs="Times New Roman"/>
          <w:sz w:val="24"/>
          <w:szCs w:val="24"/>
        </w:rPr>
        <w:t xml:space="preserve"> qui générons de trafic</w:t>
      </w:r>
      <w:r w:rsidR="000B5EAF">
        <w:rPr>
          <w:rFonts w:ascii="Times New Roman" w:hAnsi="Times New Roman" w:cs="Times New Roman"/>
          <w:sz w:val="24"/>
          <w:szCs w:val="24"/>
        </w:rPr>
        <w:t xml:space="preserve"> redondant</w:t>
      </w:r>
      <w:r w:rsidR="00DF0284">
        <w:rPr>
          <w:rFonts w:ascii="Times New Roman" w:hAnsi="Times New Roman" w:cs="Times New Roman"/>
          <w:sz w:val="24"/>
          <w:szCs w:val="24"/>
        </w:rPr>
        <w:t>, en plus réduire la quantité d’énergie consommé et prolonger</w:t>
      </w:r>
      <w:r w:rsidR="006460F7">
        <w:rPr>
          <w:rFonts w:ascii="Times New Roman" w:hAnsi="Times New Roman" w:cs="Times New Roman"/>
          <w:sz w:val="24"/>
          <w:szCs w:val="24"/>
        </w:rPr>
        <w:t xml:space="preserve"> la durée de vie de réseau.</w:t>
      </w:r>
      <w:r w:rsidR="00CC1E46">
        <w:rPr>
          <w:rFonts w:ascii="Times New Roman" w:hAnsi="Times New Roman" w:cs="Times New Roman"/>
          <w:sz w:val="24"/>
          <w:szCs w:val="24"/>
        </w:rPr>
        <w:t xml:space="preserve"> </w:t>
      </w:r>
      <w:r w:rsidR="00A376AD">
        <w:rPr>
          <w:rFonts w:ascii="Times New Roman" w:hAnsi="Times New Roman" w:cs="Times New Roman"/>
          <w:sz w:val="24"/>
          <w:szCs w:val="24"/>
        </w:rPr>
        <w:t xml:space="preserve">Les résultats de simulation </w:t>
      </w:r>
      <w:r w:rsidR="00A60859">
        <w:rPr>
          <w:rFonts w:ascii="Times New Roman" w:hAnsi="Times New Roman" w:cs="Times New Roman"/>
          <w:sz w:val="24"/>
          <w:szCs w:val="24"/>
        </w:rPr>
        <w:t xml:space="preserve">élucident les performances </w:t>
      </w:r>
      <w:r w:rsidR="00EC0508">
        <w:rPr>
          <w:rFonts w:ascii="Times New Roman" w:hAnsi="Times New Roman" w:cs="Times New Roman"/>
          <w:sz w:val="24"/>
          <w:szCs w:val="24"/>
        </w:rPr>
        <w:t>la solution proposée</w:t>
      </w:r>
      <w:r w:rsidR="00A6085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278BB" w:rsidRDefault="00CC1E46" w:rsidP="007C5A1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Le</w:t>
      </w:r>
      <w:r w:rsidR="006460F7">
        <w:rPr>
          <w:rFonts w:ascii="Times New Roman" w:hAnsi="Times New Roman" w:cs="Times New Roman"/>
          <w:sz w:val="24"/>
          <w:szCs w:val="24"/>
        </w:rPr>
        <w:t xml:space="preserve"> protocole</w:t>
      </w:r>
      <w:r>
        <w:rPr>
          <w:rFonts w:ascii="Times New Roman" w:hAnsi="Times New Roman" w:cs="Times New Roman"/>
          <w:sz w:val="24"/>
          <w:szCs w:val="24"/>
        </w:rPr>
        <w:t xml:space="preserve"> CECP</w:t>
      </w:r>
      <w:r w:rsidR="006460F7">
        <w:rPr>
          <w:rFonts w:ascii="Times New Roman" w:hAnsi="Times New Roman" w:cs="Times New Roman"/>
          <w:sz w:val="24"/>
          <w:szCs w:val="24"/>
        </w:rPr>
        <w:t xml:space="preserve"> est généralement conseillé pour les applications de surveillance qui </w:t>
      </w:r>
      <w:r w:rsidR="007C5A1B">
        <w:rPr>
          <w:rFonts w:ascii="Times New Roman" w:hAnsi="Times New Roman" w:cs="Times New Roman"/>
          <w:sz w:val="24"/>
          <w:szCs w:val="24"/>
        </w:rPr>
        <w:t>s</w:t>
      </w:r>
      <w:r w:rsidR="006460F7">
        <w:rPr>
          <w:rFonts w:ascii="Times New Roman" w:hAnsi="Times New Roman" w:cs="Times New Roman"/>
          <w:sz w:val="24"/>
          <w:szCs w:val="24"/>
        </w:rPr>
        <w:t xml:space="preserve">ont besoin de prendre des informations périodique sur le phénomène surveillé, </w:t>
      </w:r>
      <w:r w:rsidR="007C5A1B">
        <w:rPr>
          <w:rFonts w:ascii="Times New Roman" w:hAnsi="Times New Roman" w:cs="Times New Roman"/>
          <w:sz w:val="24"/>
          <w:szCs w:val="24"/>
        </w:rPr>
        <w:t>avec des réseaux de grande densité</w:t>
      </w:r>
      <w:r w:rsidR="006460F7">
        <w:rPr>
          <w:rFonts w:ascii="Times New Roman" w:hAnsi="Times New Roman" w:cs="Times New Roman"/>
          <w:sz w:val="24"/>
          <w:szCs w:val="24"/>
        </w:rPr>
        <w:t xml:space="preserve"> </w:t>
      </w:r>
      <w:r w:rsidR="007C5A1B">
        <w:rPr>
          <w:rFonts w:ascii="Times New Roman" w:hAnsi="Times New Roman" w:cs="Times New Roman"/>
          <w:sz w:val="24"/>
          <w:szCs w:val="24"/>
        </w:rPr>
        <w:t xml:space="preserve">où les nœuds sont dispersés d’une manière </w:t>
      </w:r>
      <w:r w:rsidR="006460F7">
        <w:rPr>
          <w:rFonts w:ascii="Times New Roman" w:hAnsi="Times New Roman" w:cs="Times New Roman"/>
          <w:sz w:val="24"/>
          <w:szCs w:val="24"/>
        </w:rPr>
        <w:t>aléatoire.</w:t>
      </w:r>
    </w:p>
    <w:p w:rsidR="006460F7" w:rsidRPr="001A233E" w:rsidRDefault="001C53B9" w:rsidP="00FA5BF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Comme perspectives, nous </w:t>
      </w:r>
      <w:r w:rsidR="00A82CBF">
        <w:rPr>
          <w:rFonts w:ascii="Times New Roman" w:hAnsi="Times New Roman" w:cs="Times New Roman"/>
          <w:sz w:val="24"/>
          <w:szCs w:val="24"/>
        </w:rPr>
        <w:t xml:space="preserve">comptons </w:t>
      </w:r>
      <w:r>
        <w:rPr>
          <w:rFonts w:ascii="Times New Roman" w:hAnsi="Times New Roman" w:cs="Times New Roman"/>
          <w:sz w:val="24"/>
          <w:szCs w:val="24"/>
        </w:rPr>
        <w:t xml:space="preserve">d’amélioré notre mécanisme de collaboration pour plus de deux </w:t>
      </w:r>
      <w:r w:rsidR="000B5EAF">
        <w:rPr>
          <w:rFonts w:ascii="Times New Roman" w:hAnsi="Times New Roman" w:cs="Times New Roman"/>
          <w:sz w:val="24"/>
          <w:szCs w:val="24"/>
        </w:rPr>
        <w:t>nœuds pour</w:t>
      </w:r>
      <w:r w:rsidR="000726E3">
        <w:rPr>
          <w:rFonts w:ascii="Times New Roman" w:hAnsi="Times New Roman" w:cs="Times New Roman"/>
          <w:sz w:val="24"/>
          <w:szCs w:val="24"/>
        </w:rPr>
        <w:t xml:space="preserve"> </w:t>
      </w:r>
      <w:r w:rsidR="000B5EAF">
        <w:rPr>
          <w:rFonts w:ascii="Times New Roman" w:hAnsi="Times New Roman" w:cs="Times New Roman"/>
          <w:sz w:val="24"/>
          <w:szCs w:val="24"/>
        </w:rPr>
        <w:t>éli</w:t>
      </w:r>
      <w:r w:rsidR="00055B10">
        <w:rPr>
          <w:rFonts w:ascii="Times New Roman" w:hAnsi="Times New Roman" w:cs="Times New Roman"/>
          <w:sz w:val="24"/>
          <w:szCs w:val="24"/>
        </w:rPr>
        <w:t>miner définitivement le trafic</w:t>
      </w:r>
      <w:r w:rsidR="000B5EAF">
        <w:rPr>
          <w:rFonts w:ascii="Times New Roman" w:hAnsi="Times New Roman" w:cs="Times New Roman"/>
          <w:sz w:val="24"/>
          <w:szCs w:val="24"/>
        </w:rPr>
        <w:t xml:space="preserve"> redondante sur le réseau. Nous </w:t>
      </w:r>
      <w:r w:rsidR="000726E3">
        <w:rPr>
          <w:rFonts w:ascii="Times New Roman" w:hAnsi="Times New Roman" w:cs="Times New Roman"/>
          <w:sz w:val="24"/>
          <w:szCs w:val="24"/>
        </w:rPr>
        <w:t>envisageons aussi d</w:t>
      </w:r>
      <w:r w:rsidR="000B5EAF">
        <w:rPr>
          <w:rFonts w:ascii="Times New Roman" w:hAnsi="Times New Roman" w:cs="Times New Roman"/>
          <w:sz w:val="24"/>
          <w:szCs w:val="24"/>
        </w:rPr>
        <w:t xml:space="preserve">’amélioré des autre aspects tel </w:t>
      </w:r>
      <w:r w:rsidR="000726E3">
        <w:rPr>
          <w:rFonts w:ascii="Times New Roman" w:hAnsi="Times New Roman" w:cs="Times New Roman"/>
          <w:sz w:val="24"/>
          <w:szCs w:val="24"/>
        </w:rPr>
        <w:t>que la</w:t>
      </w:r>
      <w:r w:rsidR="000B5EAF">
        <w:rPr>
          <w:rFonts w:ascii="Times New Roman" w:hAnsi="Times New Roman" w:cs="Times New Roman"/>
          <w:sz w:val="24"/>
          <w:szCs w:val="24"/>
        </w:rPr>
        <w:t xml:space="preserve"> synchr</w:t>
      </w:r>
      <w:r w:rsidR="00FA5BF5">
        <w:rPr>
          <w:rFonts w:ascii="Times New Roman" w:hAnsi="Times New Roman" w:cs="Times New Roman"/>
          <w:sz w:val="24"/>
          <w:szCs w:val="24"/>
        </w:rPr>
        <w:t xml:space="preserve">onisation et l’interactivité </w:t>
      </w:r>
      <w:r w:rsidR="000B5EAF">
        <w:rPr>
          <w:rFonts w:ascii="Times New Roman" w:hAnsi="Times New Roman" w:cs="Times New Roman"/>
          <w:sz w:val="24"/>
          <w:szCs w:val="24"/>
        </w:rPr>
        <w:t xml:space="preserve">pour </w:t>
      </w:r>
      <w:r w:rsidR="000F28E3">
        <w:rPr>
          <w:rFonts w:ascii="Times New Roman" w:hAnsi="Times New Roman" w:cs="Times New Roman"/>
          <w:sz w:val="24"/>
          <w:szCs w:val="24"/>
        </w:rPr>
        <w:t xml:space="preserve">élargir la gamme des applications de notre protocole. </w:t>
      </w:r>
    </w:p>
    <w:sectPr w:rsidR="006460F7" w:rsidRPr="001A233E" w:rsidSect="001A23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784" w:rsidRDefault="006F4784" w:rsidP="006F4784">
      <w:pPr>
        <w:spacing w:after="0" w:line="240" w:lineRule="auto"/>
      </w:pPr>
      <w:r>
        <w:separator/>
      </w:r>
    </w:p>
  </w:endnote>
  <w:endnote w:type="continuationSeparator" w:id="0">
    <w:p w:rsidR="006F4784" w:rsidRDefault="006F4784" w:rsidP="006F4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4784" w:rsidRDefault="006F478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4784" w:rsidRDefault="006F4784" w:rsidP="006F4784">
    <w:pPr>
      <w:pStyle w:val="Footer"/>
      <w:pBdr>
        <w:top w:val="single" w:sz="4" w:space="8" w:color="5B9BD5" w:themeColor="accent1"/>
      </w:pBdr>
      <w:spacing w:before="360"/>
      <w:contextualSpacing/>
      <w:jc w:val="right"/>
      <w:rPr>
        <w:noProof/>
        <w:color w:val="404040" w:themeColor="text1" w:themeTint="BF"/>
      </w:rPr>
    </w:pPr>
    <w:r>
      <w:rPr>
        <w:noProof/>
        <w:color w:val="404040" w:themeColor="text1" w:themeTint="BF"/>
      </w:rPr>
      <w:t>53</w:t>
    </w:r>
    <w:bookmarkStart w:id="0" w:name="_GoBack"/>
    <w:bookmarkEnd w:id="0"/>
  </w:p>
  <w:p w:rsidR="006F4784" w:rsidRDefault="006F478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4784" w:rsidRDefault="006F478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784" w:rsidRDefault="006F4784" w:rsidP="006F4784">
      <w:pPr>
        <w:spacing w:after="0" w:line="240" w:lineRule="auto"/>
      </w:pPr>
      <w:r>
        <w:separator/>
      </w:r>
    </w:p>
  </w:footnote>
  <w:footnote w:type="continuationSeparator" w:id="0">
    <w:p w:rsidR="006F4784" w:rsidRDefault="006F4784" w:rsidP="006F47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4784" w:rsidRDefault="006F478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4784" w:rsidRPr="006F4784" w:rsidRDefault="006F4784" w:rsidP="006F4784">
    <w:pPr>
      <w:pStyle w:val="Header"/>
      <w:pBdr>
        <w:bottom w:val="single" w:sz="4" w:space="8" w:color="5B9BD5" w:themeColor="accent1"/>
      </w:pBdr>
      <w:spacing w:after="360"/>
      <w:contextualSpacing/>
      <w:jc w:val="center"/>
      <w:rPr>
        <w:rFonts w:ascii="Times New Roman" w:hAnsi="Times New Roman" w:cs="Times New Roman"/>
        <w:color w:val="404040" w:themeColor="text1" w:themeTint="BF"/>
      </w:rPr>
    </w:pPr>
    <w:sdt>
      <w:sdtPr>
        <w:rPr>
          <w:rFonts w:ascii="Times New Roman" w:hAnsi="Times New Roman" w:cs="Times New Roman"/>
          <w:color w:val="404040" w:themeColor="text1" w:themeTint="BF"/>
        </w:rPr>
        <w:alias w:val="Title"/>
        <w:tag w:val=""/>
        <w:id w:val="942040131"/>
        <w:placeholder>
          <w:docPart w:val="73261D25D17148E3A369F784A86F2B81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Pr="006F4784">
          <w:rPr>
            <w:rFonts w:ascii="Times New Roman" w:hAnsi="Times New Roman" w:cs="Times New Roman"/>
            <w:color w:val="404040" w:themeColor="text1" w:themeTint="BF"/>
          </w:rPr>
          <w:t>Conclusion générale</w:t>
        </w:r>
      </w:sdtContent>
    </w:sdt>
  </w:p>
  <w:p w:rsidR="006F4784" w:rsidRDefault="006F478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4784" w:rsidRDefault="006F478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4D73"/>
    <w:rsid w:val="00010BBF"/>
    <w:rsid w:val="00012EE4"/>
    <w:rsid w:val="00024B88"/>
    <w:rsid w:val="000271A3"/>
    <w:rsid w:val="000278BB"/>
    <w:rsid w:val="000354DA"/>
    <w:rsid w:val="000401E6"/>
    <w:rsid w:val="00055B10"/>
    <w:rsid w:val="0006153D"/>
    <w:rsid w:val="00066028"/>
    <w:rsid w:val="000726E3"/>
    <w:rsid w:val="00077B90"/>
    <w:rsid w:val="000B5EAF"/>
    <w:rsid w:val="000E08F2"/>
    <w:rsid w:val="000F28E3"/>
    <w:rsid w:val="00135553"/>
    <w:rsid w:val="0015080A"/>
    <w:rsid w:val="0015456B"/>
    <w:rsid w:val="0016244F"/>
    <w:rsid w:val="001A233E"/>
    <w:rsid w:val="001B2E9C"/>
    <w:rsid w:val="001C53B9"/>
    <w:rsid w:val="001D70A8"/>
    <w:rsid w:val="001E08A5"/>
    <w:rsid w:val="00203517"/>
    <w:rsid w:val="00225203"/>
    <w:rsid w:val="002278E7"/>
    <w:rsid w:val="00231FE2"/>
    <w:rsid w:val="00234855"/>
    <w:rsid w:val="00326AD8"/>
    <w:rsid w:val="00332DE3"/>
    <w:rsid w:val="0034327B"/>
    <w:rsid w:val="0036087C"/>
    <w:rsid w:val="003935AF"/>
    <w:rsid w:val="003E184F"/>
    <w:rsid w:val="003F4DB6"/>
    <w:rsid w:val="00413812"/>
    <w:rsid w:val="004201C5"/>
    <w:rsid w:val="00421A9D"/>
    <w:rsid w:val="0042243A"/>
    <w:rsid w:val="00423BB2"/>
    <w:rsid w:val="00431D37"/>
    <w:rsid w:val="00456E2B"/>
    <w:rsid w:val="004F4699"/>
    <w:rsid w:val="005318A2"/>
    <w:rsid w:val="00535D49"/>
    <w:rsid w:val="00554650"/>
    <w:rsid w:val="00564910"/>
    <w:rsid w:val="005A06A8"/>
    <w:rsid w:val="00614B6C"/>
    <w:rsid w:val="00621175"/>
    <w:rsid w:val="006460F7"/>
    <w:rsid w:val="00670F73"/>
    <w:rsid w:val="006953F1"/>
    <w:rsid w:val="006A7FF0"/>
    <w:rsid w:val="006D200B"/>
    <w:rsid w:val="006E11E3"/>
    <w:rsid w:val="006F4784"/>
    <w:rsid w:val="00721F25"/>
    <w:rsid w:val="0072346D"/>
    <w:rsid w:val="00726496"/>
    <w:rsid w:val="0072723E"/>
    <w:rsid w:val="007451DE"/>
    <w:rsid w:val="00745477"/>
    <w:rsid w:val="007519C8"/>
    <w:rsid w:val="00781226"/>
    <w:rsid w:val="00797CCE"/>
    <w:rsid w:val="007A254A"/>
    <w:rsid w:val="007A33A3"/>
    <w:rsid w:val="007C5A1B"/>
    <w:rsid w:val="007E40F4"/>
    <w:rsid w:val="007F0002"/>
    <w:rsid w:val="00815FC1"/>
    <w:rsid w:val="008651A1"/>
    <w:rsid w:val="00880E97"/>
    <w:rsid w:val="00881032"/>
    <w:rsid w:val="008A6D96"/>
    <w:rsid w:val="008B4A60"/>
    <w:rsid w:val="00931683"/>
    <w:rsid w:val="00A00808"/>
    <w:rsid w:val="00A05D15"/>
    <w:rsid w:val="00A2072B"/>
    <w:rsid w:val="00A376AD"/>
    <w:rsid w:val="00A60859"/>
    <w:rsid w:val="00A71785"/>
    <w:rsid w:val="00A82CBF"/>
    <w:rsid w:val="00A9433B"/>
    <w:rsid w:val="00A94D73"/>
    <w:rsid w:val="00B45CF6"/>
    <w:rsid w:val="00B510B2"/>
    <w:rsid w:val="00B72238"/>
    <w:rsid w:val="00B72FCB"/>
    <w:rsid w:val="00B95C72"/>
    <w:rsid w:val="00BB6B30"/>
    <w:rsid w:val="00BC4121"/>
    <w:rsid w:val="00BC61D0"/>
    <w:rsid w:val="00BD1324"/>
    <w:rsid w:val="00C16B82"/>
    <w:rsid w:val="00C254EE"/>
    <w:rsid w:val="00C455BC"/>
    <w:rsid w:val="00C516CF"/>
    <w:rsid w:val="00C574FF"/>
    <w:rsid w:val="00C702AD"/>
    <w:rsid w:val="00C91ADA"/>
    <w:rsid w:val="00CC1E46"/>
    <w:rsid w:val="00CD67EB"/>
    <w:rsid w:val="00CE14D2"/>
    <w:rsid w:val="00D03BBA"/>
    <w:rsid w:val="00D23A87"/>
    <w:rsid w:val="00D24E41"/>
    <w:rsid w:val="00D42822"/>
    <w:rsid w:val="00D5437B"/>
    <w:rsid w:val="00D926AA"/>
    <w:rsid w:val="00DB5551"/>
    <w:rsid w:val="00DC3E24"/>
    <w:rsid w:val="00DF0284"/>
    <w:rsid w:val="00E402A8"/>
    <w:rsid w:val="00E55825"/>
    <w:rsid w:val="00E6740E"/>
    <w:rsid w:val="00E7102B"/>
    <w:rsid w:val="00E73945"/>
    <w:rsid w:val="00E775F1"/>
    <w:rsid w:val="00E8261C"/>
    <w:rsid w:val="00EB5685"/>
    <w:rsid w:val="00EC0508"/>
    <w:rsid w:val="00EC7592"/>
    <w:rsid w:val="00EF4302"/>
    <w:rsid w:val="00F714AB"/>
    <w:rsid w:val="00F956CF"/>
    <w:rsid w:val="00FA1674"/>
    <w:rsid w:val="00FA5BF5"/>
    <w:rsid w:val="00FD7B4E"/>
    <w:rsid w:val="00FE70B9"/>
    <w:rsid w:val="00FF5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58BC48D-D68F-4405-96F3-A4F40711B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6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478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4784"/>
  </w:style>
  <w:style w:type="paragraph" w:styleId="Footer">
    <w:name w:val="footer"/>
    <w:basedOn w:val="Normal"/>
    <w:link w:val="FooterChar"/>
    <w:uiPriority w:val="99"/>
    <w:unhideWhenUsed/>
    <w:qFormat/>
    <w:rsid w:val="006F478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47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3261D25D17148E3A369F784A86F2B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F00193-528D-427F-8200-1F0FF8F80B8D}"/>
      </w:docPartPr>
      <w:docPartBody>
        <w:p w:rsidR="00000000" w:rsidRDefault="00B64AA1" w:rsidP="00B64AA1">
          <w:pPr>
            <w:pStyle w:val="73261D25D17148E3A369F784A86F2B81"/>
          </w:pPr>
          <w:r>
            <w:rPr>
              <w:color w:val="404040" w:themeColor="text1" w:themeTint="BF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AA1"/>
    <w:rsid w:val="00B64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fr-FR" w:eastAsia="fr-FR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3261D25D17148E3A369F784A86F2B81">
    <w:name w:val="73261D25D17148E3A369F784A86F2B81"/>
    <w:rsid w:val="00B64A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758</TotalTime>
  <Pages>1</Pages>
  <Words>342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zaki</dc:creator>
  <cp:keywords/>
  <dc:description/>
  <cp:lastModifiedBy>MAISON XP</cp:lastModifiedBy>
  <cp:revision>15</cp:revision>
  <dcterms:created xsi:type="dcterms:W3CDTF">2013-06-09T19:29:00Z</dcterms:created>
  <dcterms:modified xsi:type="dcterms:W3CDTF">2013-06-12T13:53:00Z</dcterms:modified>
</cp:coreProperties>
</file>